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BB" w:rsidRDefault="00642FBB" w:rsidP="00642FB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1915" cy="128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BB" w:rsidRPr="0036408F" w:rsidRDefault="00642FBB" w:rsidP="003640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08F">
        <w:rPr>
          <w:rFonts w:ascii="Times New Roman" w:hAnsi="Times New Roman"/>
          <w:b/>
          <w:sz w:val="32"/>
          <w:szCs w:val="32"/>
        </w:rPr>
        <w:t>АДМИНИСТРАЦИЯ</w:t>
      </w:r>
    </w:p>
    <w:p w:rsidR="00642FBB" w:rsidRPr="0036408F" w:rsidRDefault="00B41590" w:rsidP="003640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ЗНАМЕНСКОГО</w:t>
      </w:r>
      <w:r w:rsidR="00642FBB" w:rsidRPr="0036408F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642FBB" w:rsidRPr="0036408F" w:rsidRDefault="00642FBB" w:rsidP="0036408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6408F">
        <w:rPr>
          <w:rFonts w:ascii="Times New Roman" w:hAnsi="Times New Roman"/>
          <w:sz w:val="32"/>
          <w:szCs w:val="32"/>
        </w:rPr>
        <w:t>ЩИГРОВСКОГО РАЙОНА КУРСКОЙ ОБЛАСТИ</w:t>
      </w:r>
    </w:p>
    <w:p w:rsidR="00642FBB" w:rsidRDefault="00642FBB" w:rsidP="003640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6408F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36408F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36408F" w:rsidRPr="0036408F" w:rsidRDefault="002D5756" w:rsidP="003640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22 декабря 2022 г.    № 85</w:t>
      </w:r>
    </w:p>
    <w:p w:rsidR="001077D8" w:rsidRPr="00AB1606" w:rsidRDefault="001077D8" w:rsidP="00E2654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642FBB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B41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орядка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обеспечения доступа к официальной информации о деятельности</w:t>
      </w:r>
      <w:r w:rsidR="007D397A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органов местного самоуправления и </w:t>
      </w:r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подведомственных учреждений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41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Знаменский</w:t>
      </w:r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Щигровского района Курской области</w:t>
      </w:r>
    </w:p>
    <w:p w:rsidR="001077D8" w:rsidRPr="00AB1606" w:rsidRDefault="001077D8" w:rsidP="001077D8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26549" w:rsidRDefault="001077D8" w:rsidP="00F82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 основании </w:t>
      </w:r>
      <w:r w:rsidRPr="00AB1606">
        <w:rPr>
          <w:rFonts w:ascii="Times New Roman" w:hAnsi="Times New Roman" w:cs="Times New Roman"/>
          <w:sz w:val="24"/>
          <w:szCs w:val="24"/>
        </w:rPr>
        <w:t xml:space="preserve">Федеральных законов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</w:t>
      </w:r>
      <w:r w:rsidRPr="00AB160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соответствии с </w:t>
      </w:r>
      <w:r w:rsidRPr="00AB1606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9F29F7" w:rsidRPr="00AB16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159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Знаменский</w:t>
      </w:r>
      <w:r w:rsidR="009F29F7" w:rsidRPr="00AB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Курской области</w:t>
      </w:r>
      <w:r w:rsidR="009F29F7" w:rsidRPr="00AB1606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B41590">
        <w:rPr>
          <w:rFonts w:ascii="Times New Roman" w:hAnsi="Times New Roman" w:cs="Times New Roman"/>
          <w:sz w:val="24"/>
          <w:szCs w:val="24"/>
        </w:rPr>
        <w:t>Знаменского</w:t>
      </w:r>
      <w:r w:rsidR="009F29F7" w:rsidRPr="00AB160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26549" w:rsidRDefault="00E26549" w:rsidP="00F82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E26549" w:rsidP="00F82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F29F7" w:rsidRPr="00AB1606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="001077D8" w:rsidRPr="00AB1606">
        <w:rPr>
          <w:rFonts w:ascii="Times New Roman" w:hAnsi="Times New Roman" w:cs="Times New Roman"/>
          <w:sz w:val="24"/>
          <w:szCs w:val="24"/>
        </w:rPr>
        <w:t>:</w:t>
      </w:r>
    </w:p>
    <w:p w:rsidR="001077D8" w:rsidRPr="00AB1606" w:rsidRDefault="001077D8" w:rsidP="00107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A06" w:rsidRPr="00AB1606" w:rsidRDefault="001077D8" w:rsidP="00B74A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 Утвердить</w:t>
      </w:r>
      <w:r w:rsidR="00B74A06" w:rsidRPr="00AB1606">
        <w:rPr>
          <w:rFonts w:ascii="Times New Roman" w:hAnsi="Times New Roman" w:cs="Times New Roman"/>
          <w:sz w:val="24"/>
          <w:szCs w:val="24"/>
        </w:rPr>
        <w:t xml:space="preserve">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B41590">
        <w:rPr>
          <w:rFonts w:ascii="Times New Roman" w:hAnsi="Times New Roman" w:cs="Times New Roman"/>
          <w:sz w:val="24"/>
          <w:szCs w:val="24"/>
        </w:rPr>
        <w:t>Знаменский</w:t>
      </w:r>
      <w:r w:rsidR="00B74A06" w:rsidRPr="00AB1606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области.</w:t>
      </w:r>
    </w:p>
    <w:p w:rsidR="00A12CBF" w:rsidRPr="00AB1606" w:rsidRDefault="00A12CBF" w:rsidP="00B74A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2. </w:t>
      </w:r>
      <w:r w:rsidR="00B74A06" w:rsidRPr="00AB1606">
        <w:rPr>
          <w:rFonts w:ascii="Times New Roman" w:hAnsi="Times New Roman" w:cs="Times New Roman"/>
          <w:sz w:val="24"/>
          <w:szCs w:val="24"/>
        </w:rPr>
        <w:t>Р</w:t>
      </w:r>
      <w:r w:rsidRPr="00AB1606">
        <w:rPr>
          <w:rFonts w:ascii="Times New Roman" w:hAnsi="Times New Roman" w:cs="Times New Roman"/>
          <w:sz w:val="24"/>
          <w:szCs w:val="24"/>
        </w:rPr>
        <w:t xml:space="preserve">азместить на официальном сайте </w:t>
      </w:r>
      <w:r w:rsidR="004E4AD9" w:rsidRPr="00AB160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41590">
        <w:rPr>
          <w:rFonts w:ascii="Times New Roman" w:hAnsi="Times New Roman" w:cs="Times New Roman"/>
          <w:sz w:val="24"/>
          <w:szCs w:val="24"/>
        </w:rPr>
        <w:t>Знаменского</w:t>
      </w:r>
      <w:r w:rsidR="004E4AD9" w:rsidRPr="00AB160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74A06" w:rsidRPr="00AB1606">
        <w:rPr>
          <w:rFonts w:ascii="Times New Roman" w:hAnsi="Times New Roman" w:cs="Times New Roman"/>
          <w:sz w:val="24"/>
          <w:szCs w:val="24"/>
        </w:rPr>
        <w:t xml:space="preserve"> Щигровского района Курской области</w:t>
      </w:r>
      <w:r w:rsidRPr="00AB1606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A12CBF" w:rsidRPr="00AB1606" w:rsidRDefault="00C67859" w:rsidP="00A12CBF">
      <w:pPr>
        <w:pStyle w:val="a5"/>
        <w:tabs>
          <w:tab w:val="left" w:pos="0"/>
        </w:tabs>
        <w:ind w:firstLine="720"/>
        <w:jc w:val="both"/>
        <w:rPr>
          <w:b w:val="0"/>
          <w:bCs w:val="0"/>
        </w:rPr>
      </w:pPr>
      <w:r w:rsidRPr="00AB1606">
        <w:rPr>
          <w:b w:val="0"/>
          <w:bCs w:val="0"/>
        </w:rPr>
        <w:t xml:space="preserve">3. </w:t>
      </w:r>
      <w:r w:rsidR="00A12CBF" w:rsidRPr="00AB1606">
        <w:rPr>
          <w:b w:val="0"/>
          <w:bCs w:val="0"/>
        </w:rPr>
        <w:t xml:space="preserve">Настоящее </w:t>
      </w:r>
      <w:r w:rsidR="004E4AD9" w:rsidRPr="00AB1606">
        <w:rPr>
          <w:b w:val="0"/>
          <w:bCs w:val="0"/>
        </w:rPr>
        <w:t>постановление</w:t>
      </w:r>
      <w:r w:rsidR="00A12CBF" w:rsidRPr="00AB1606">
        <w:rPr>
          <w:b w:val="0"/>
          <w:bCs w:val="0"/>
        </w:rPr>
        <w:t xml:space="preserve"> вступает в силу после его официального </w:t>
      </w:r>
      <w:r w:rsidR="004E4AD9" w:rsidRPr="00AB1606">
        <w:rPr>
          <w:b w:val="0"/>
          <w:bCs w:val="0"/>
        </w:rPr>
        <w:t>обнародования</w:t>
      </w:r>
      <w:r w:rsidR="00A12CBF" w:rsidRPr="00AB1606">
        <w:rPr>
          <w:b w:val="0"/>
          <w:bCs w:val="0"/>
        </w:rPr>
        <w:t>.</w:t>
      </w:r>
    </w:p>
    <w:p w:rsidR="00A12CBF" w:rsidRPr="00AB1606" w:rsidRDefault="00A12CBF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BF" w:rsidRPr="00AB1606" w:rsidRDefault="00A12CBF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BF" w:rsidRPr="00125125" w:rsidRDefault="00B41590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4E4AD9" w:rsidRPr="00125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Знаменского</w:t>
      </w:r>
      <w:r w:rsidR="004E4AD9" w:rsidRPr="00125125">
        <w:rPr>
          <w:rFonts w:ascii="Times New Roman" w:hAnsi="Times New Roman" w:cs="Times New Roman"/>
          <w:sz w:val="24"/>
          <w:szCs w:val="24"/>
        </w:rPr>
        <w:t xml:space="preserve"> сельсовета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Н.В.Лукьянченкова</w:t>
      </w:r>
      <w:proofErr w:type="spellEnd"/>
    </w:p>
    <w:p w:rsidR="004E4AD9" w:rsidRPr="00AB1606" w:rsidRDefault="004E4AD9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125" w:rsidRDefault="00125125" w:rsidP="00A12C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5125" w:rsidRDefault="00125125" w:rsidP="00A12C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5125" w:rsidRDefault="00125125" w:rsidP="00A12C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6549" w:rsidRDefault="00E26549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E26549" w:rsidRDefault="00E26549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E26549" w:rsidRDefault="00E26549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B41590" w:rsidRDefault="00B41590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B41590" w:rsidRDefault="00B41590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B41590" w:rsidRDefault="00B41590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A12CBF" w:rsidRPr="00125125" w:rsidRDefault="00125125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25125" w:rsidRPr="00125125" w:rsidRDefault="00125125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25125" w:rsidRPr="00125125" w:rsidRDefault="00B41590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Знаменского</w:t>
      </w:r>
      <w:r w:rsidR="00125125" w:rsidRPr="0012512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25125" w:rsidRPr="00125125" w:rsidRDefault="00125125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>от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1508" w:rsidRPr="00AB1606" w:rsidRDefault="00A21508" w:rsidP="001077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AB1606">
        <w:rPr>
          <w:rFonts w:ascii="Times New Roman" w:hAnsi="Times New Roman" w:cs="Times New Roman"/>
          <w:sz w:val="24"/>
          <w:szCs w:val="24"/>
        </w:rPr>
        <w:t>Порядок</w:t>
      </w:r>
    </w:p>
    <w:p w:rsidR="001077D8" w:rsidRPr="00AB1606" w:rsidRDefault="00A21508" w:rsidP="001077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B41590">
        <w:rPr>
          <w:rFonts w:ascii="Times New Roman" w:hAnsi="Times New Roman" w:cs="Times New Roman"/>
          <w:sz w:val="24"/>
          <w:szCs w:val="24"/>
        </w:rPr>
        <w:t>Знаменский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</w:t>
      </w:r>
    </w:p>
    <w:p w:rsidR="00A21508" w:rsidRPr="00AB1606" w:rsidRDefault="00A21508" w:rsidP="001077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77D8" w:rsidRPr="007017DA" w:rsidRDefault="001077D8" w:rsidP="00107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B1606">
        <w:rPr>
          <w:rFonts w:ascii="Times New Roman" w:hAnsi="Times New Roman" w:cs="Times New Roman"/>
          <w:sz w:val="24"/>
          <w:szCs w:val="24"/>
        </w:rPr>
        <w:t>Настоящий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«Пригородненский сельсовет» Щигровского района Курской области (далее - Порядок) разработан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14.07.2022</w:t>
      </w:r>
      <w:proofErr w:type="gramEnd"/>
      <w:r w:rsidRPr="00AB1606">
        <w:rPr>
          <w:rFonts w:ascii="Times New Roman" w:hAnsi="Times New Roman" w:cs="Times New Roman"/>
          <w:sz w:val="24"/>
          <w:szCs w:val="24"/>
        </w:rPr>
        <w:t>г.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определяет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«Пригородненский сельсовет» Щигровского района Курской области (далее – муниципальное образование).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1.2. Действие настоящего Порядка распространяется на отношения, связанные с обеспечением доступа пользователей информацией к информации о деятельности Собрания депутатов, главы муниципального образования, администрации муниципального образования</w:t>
      </w:r>
      <w:proofErr w:type="gramStart"/>
      <w:r w:rsidRPr="00AB16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1606">
        <w:rPr>
          <w:rFonts w:ascii="Times New Roman" w:hAnsi="Times New Roman" w:cs="Times New Roman"/>
          <w:sz w:val="24"/>
          <w:szCs w:val="24"/>
        </w:rPr>
        <w:t xml:space="preserve"> подведомственных учреждений.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1.3. Действие настоящего Положения не распространяется </w:t>
      </w:r>
      <w:proofErr w:type="gramStart"/>
      <w:r w:rsidRPr="00AB16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1606">
        <w:rPr>
          <w:rFonts w:ascii="Times New Roman" w:hAnsi="Times New Roman" w:cs="Times New Roman"/>
          <w:sz w:val="24"/>
          <w:szCs w:val="24"/>
        </w:rPr>
        <w:t>: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 и должностными лицами;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2) порядок рассмотрения обращений граждан;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3) порядок предоставления органами местного самоуправления и должностными лицами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1.4. Доступ к информации о деятельности органов местного самоуправления и подведомственных учреждений (далее также информация)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1.5. Понятия, используемые в настоящем Положении, применяются в значениях, установленных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1.6. Доступ к информации о деятельности органов местного самоуправления и подведомственных учреждений может обеспечиваться следующими способами: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2) размещение информации о своей деятельности в сети Интернет на официальном сайте администрации муниципального образования (далее - официальный сайт);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3) размещение информации о своей деятельности в помещениях, занимаемых </w:t>
      </w:r>
      <w:r w:rsidRPr="00AB1606">
        <w:rPr>
          <w:rFonts w:ascii="Times New Roman" w:hAnsi="Times New Roman" w:cs="Times New Roman"/>
          <w:sz w:val="24"/>
          <w:szCs w:val="24"/>
        </w:rPr>
        <w:lastRenderedPageBreak/>
        <w:t>органами местного самоуправления и подведомственными учреждениями, и в иных отведенных для этих целей местах;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4) ознакомление пользователей информацией с информацией о деятельности органов местного самоуправления и подведомственных учреждений в помещениях, занимаемых указанными органами и лицами, а также через библиотечные и архивные фонды;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депутатов, а также на заседаниях иных коллегиальных органов местного самоуправления;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6) предоставление пользователям информацией по их запросу;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1.7. Информация о деятельности органов местного самоуправления и подведомственных учреждений может предоставляться в устной форме и в виде документированной информации, в том числе в виде электронного документа.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и подведомственных учреждений в устной форме предоставляется пользователям информацией во время личного приема.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606">
        <w:rPr>
          <w:rFonts w:ascii="Times New Roman" w:hAnsi="Times New Roman" w:cs="Times New Roman"/>
          <w:sz w:val="24"/>
          <w:szCs w:val="24"/>
        </w:rPr>
        <w:t>В устной форме по телефонам, расположенным в администрации муниципального образования, предоставляется также краткая информация о деятельности органов местного самоуправления и подведомственных учреждений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режим работы должностных лиц, график приема населения должностными лицами, сведения о проезде к указанным местам приема.</w:t>
      </w:r>
      <w:proofErr w:type="gramEnd"/>
    </w:p>
    <w:p w:rsidR="00AF6159" w:rsidRPr="00AB1606" w:rsidRDefault="00AF6159" w:rsidP="00AF6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159" w:rsidRDefault="00AF6159" w:rsidP="00AF6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2. Организация доступа к информации о деятельности органов местного самоуправления и должностных лиц.</w:t>
      </w:r>
    </w:p>
    <w:p w:rsidR="00AF6159" w:rsidRPr="007017DA" w:rsidRDefault="00AF6159" w:rsidP="00AF6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 xml:space="preserve"> Основные требования при обеспечении доступа к этой информации</w:t>
      </w:r>
    </w:p>
    <w:p w:rsidR="00AF6159" w:rsidRPr="00AB1606" w:rsidRDefault="00AF6159" w:rsidP="00AF6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2.1. Организацию доступа к информации о деятельности органов местного самоуправления и подведомственных учреждений обеспечивают в пределах своих полномочий: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в отношении администрации муниципального образования  (далее - Администрация) и подведомственных учреждений Администрации - уполномоченные главой администрации должностные лица, структурные подразделения Администрации.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2.2. Права и обязанности указанных уполномоченных должностных лиц уста</w:t>
      </w:r>
      <w:r>
        <w:rPr>
          <w:rFonts w:ascii="Times New Roman" w:hAnsi="Times New Roman" w:cs="Times New Roman"/>
          <w:sz w:val="24"/>
          <w:szCs w:val="24"/>
        </w:rPr>
        <w:t xml:space="preserve">навливаются </w:t>
      </w:r>
      <w:r w:rsidRPr="00AB1606">
        <w:rPr>
          <w:rFonts w:ascii="Times New Roman" w:hAnsi="Times New Roman" w:cs="Times New Roman"/>
          <w:sz w:val="24"/>
          <w:szCs w:val="24"/>
        </w:rPr>
        <w:t xml:space="preserve">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подразделений, должностных лиц.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2.3. Основными требованиями при обеспечении доступа к информации о деятельности органов местного самоуправления и подведомственных учреждений являются: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информации;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2) соблюдение сроков и порядка предоставления информации;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3) изъятие из предоставляемой информации сведений, относящихся к информации ограниченного доступа;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2.4. В целях обеспечения права пользователей информацией на доступ к информации органы местного самоуправления принимают меры по защите этой </w:t>
      </w:r>
      <w:r w:rsidRPr="00AB1606">
        <w:rPr>
          <w:rFonts w:ascii="Times New Roman" w:hAnsi="Times New Roman" w:cs="Times New Roman"/>
          <w:sz w:val="24"/>
          <w:szCs w:val="24"/>
        </w:rPr>
        <w:lastRenderedPageBreak/>
        <w:t>информации в соответствии с законодательством Российской Федерации.</w:t>
      </w:r>
    </w:p>
    <w:p w:rsidR="00AF6159" w:rsidRPr="00AB1606" w:rsidRDefault="00AF6159" w:rsidP="00AF61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159" w:rsidRPr="007017DA" w:rsidRDefault="00AF6159" w:rsidP="00AF6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3. Предоставление информации о деятельности органов</w:t>
      </w:r>
    </w:p>
    <w:p w:rsidR="00AF6159" w:rsidRPr="007017DA" w:rsidRDefault="00AF6159" w:rsidP="00AF61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местного самоуправления и подведомственных учреждений</w:t>
      </w:r>
    </w:p>
    <w:p w:rsidR="00AF6159" w:rsidRPr="00AB1606" w:rsidRDefault="00AF6159" w:rsidP="00AF6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 Предоставление средствам массовой информации сведений о деятельности органов местного самоуправления и подведомственных учреждений осуществляется в следующем порядке: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если для отдельных видов информации о деятельности органов местного самоуправления и подведомственных учреждений законодательством Российской Федерации, законодательством Курской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«Пригородненский сельс</w:t>
      </w:r>
      <w:r w:rsidRPr="00AB1606">
        <w:rPr>
          <w:rFonts w:ascii="Times New Roman" w:hAnsi="Times New Roman" w:cs="Times New Roman"/>
          <w:sz w:val="24"/>
          <w:szCs w:val="24"/>
        </w:rPr>
        <w:t>овет» Щигровского района Курской области, иными муниципальными правовыми актами порядком их официального опубликования.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Официальное опубликование муниципальных правовых актов осуществляется в  общественно - политической газете</w:t>
      </w:r>
      <w:r w:rsidRPr="00AB1606">
        <w:rPr>
          <w:rFonts w:ascii="Times New Roman" w:hAnsi="Times New Roman" w:cs="Times New Roman"/>
          <w:color w:val="000000"/>
          <w:sz w:val="24"/>
          <w:szCs w:val="24"/>
        </w:rPr>
        <w:t xml:space="preserve"> «Районный вестник» и (или) в «Информационном вестнике Пригородненского сельсовета»,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3.1.2. Позицию органов местного самоуправления и подведомственных учреждений по вопросам их деятельности имеют право доводить до сведения средств массовой информации: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глава муниципального образования;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председатель Собрания депутатов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заместитель главы Администрации;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иные работники органов местного самоуправления, уполномоченные вышеуказанными должностными лицами муниципального образования.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AB1606">
        <w:rPr>
          <w:rFonts w:ascii="Times New Roman" w:hAnsi="Times New Roman" w:cs="Times New Roman"/>
          <w:sz w:val="24"/>
          <w:szCs w:val="24"/>
        </w:rPr>
        <w:t>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Информация о деятельности органов местного самоуправления передается средствам массовой </w:t>
      </w:r>
      <w:proofErr w:type="gramStart"/>
      <w:r w:rsidRPr="00AB1606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AB1606">
        <w:rPr>
          <w:rFonts w:ascii="Times New Roman" w:hAnsi="Times New Roman" w:cs="Times New Roman"/>
          <w:sz w:val="24"/>
          <w:szCs w:val="24"/>
        </w:rPr>
        <w:t xml:space="preserve"> уполномоченным органом (должностным лицом) или по согласованию с ним иными работниками соответствующего органа.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3.2. Работники органов местного самоуправления муниципального образования, предоставляют сведения средствам массовой информации по запросам, обеспечивая ее полноту, достоверность и отсутствие в ней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3.3. Ра</w:t>
      </w:r>
      <w:r>
        <w:rPr>
          <w:rFonts w:ascii="Times New Roman" w:hAnsi="Times New Roman" w:cs="Times New Roman"/>
          <w:sz w:val="24"/>
          <w:szCs w:val="24"/>
        </w:rPr>
        <w:t>змещение информации</w:t>
      </w:r>
      <w:r w:rsidRPr="00AB1606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сайте:</w:t>
      </w:r>
    </w:p>
    <w:p w:rsidR="00AF6159" w:rsidRPr="00285609" w:rsidRDefault="00AF6159" w:rsidP="00AF615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5609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 w:rsidRPr="00285609">
        <w:rPr>
          <w:rFonts w:ascii="Times New Roman" w:hAnsi="Times New Roman" w:cs="Times New Roman"/>
          <w:sz w:val="24"/>
          <w:szCs w:val="24"/>
        </w:rPr>
        <w:t>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</w:t>
      </w:r>
      <w:proofErr w:type="gramEnd"/>
    </w:p>
    <w:p w:rsidR="00AF6159" w:rsidRPr="00285609" w:rsidRDefault="00AF6159" w:rsidP="00AF615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lastRenderedPageBreak/>
        <w:t xml:space="preserve">     Подведомственные организации по решению органов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</w:t>
      </w:r>
    </w:p>
    <w:p w:rsidR="00AF6159" w:rsidRPr="00285609" w:rsidRDefault="00AF6159" w:rsidP="00AF615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 В случае</w:t>
      </w:r>
      <w:proofErr w:type="gramStart"/>
      <w:r w:rsidRPr="002856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5609">
        <w:rPr>
          <w:rFonts w:ascii="Times New Roman" w:hAnsi="Times New Roman" w:cs="Times New Roman"/>
          <w:sz w:val="24"/>
          <w:szCs w:val="24"/>
        </w:rPr>
        <w:t xml:space="preserve">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муниципального образования «Щигровский район».</w:t>
      </w:r>
    </w:p>
    <w:p w:rsidR="00AF6159" w:rsidRPr="00285609" w:rsidRDefault="00AF6159" w:rsidP="00AF615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85609">
        <w:rPr>
          <w:rFonts w:ascii="Times New Roman" w:hAnsi="Times New Roman" w:cs="Times New Roman"/>
          <w:sz w:val="24"/>
          <w:szCs w:val="24"/>
        </w:rPr>
        <w:t>Органы местного самоуправления и подведомственные организации 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</w:t>
      </w:r>
      <w:proofErr w:type="gramEnd"/>
      <w:r w:rsidRPr="00285609">
        <w:rPr>
          <w:rFonts w:ascii="Times New Roman" w:hAnsi="Times New Roman" w:cs="Times New Roman"/>
          <w:sz w:val="24"/>
          <w:szCs w:val="24"/>
        </w:rPr>
        <w:t xml:space="preserve"> 2010 года N 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AF6159" w:rsidRDefault="00AF6159" w:rsidP="00AF615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 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AF6159" w:rsidRPr="00285609" w:rsidRDefault="00AF6159" w:rsidP="00AF615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5609">
        <w:rPr>
          <w:rFonts w:ascii="Times New Roman" w:hAnsi="Times New Roman" w:cs="Times New Roman"/>
          <w:sz w:val="24"/>
          <w:szCs w:val="24"/>
        </w:rPr>
        <w:t>3.3.2. Перечень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законных интересов, утвержден постановлением Администрации Пригородненского сельсовета № 15.1 от 22.02.2022г.</w:t>
      </w:r>
    </w:p>
    <w:p w:rsidR="00AF6159" w:rsidRPr="00AB1606" w:rsidRDefault="00AF6159" w:rsidP="00AF6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B1606">
        <w:rPr>
          <w:rFonts w:ascii="Times New Roman" w:hAnsi="Times New Roman" w:cs="Times New Roman"/>
          <w:sz w:val="24"/>
          <w:szCs w:val="24"/>
        </w:rPr>
        <w:t>Наряду с информацией, указанной в перечне информации, указанной в абзаце первом настоящего пункта, органы местного самоуправления и подведомственные учреждения имеют право размещать в сети Интернет иную информацию о своей деятельности в соответствии с целями и задачами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депутатов, а также на заседаниях иных коллегиальных органов местного самоуправления: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3.4.1. Собрание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 Собрания депутатов.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в закрытом формате.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 и подведомственными учреждениями, для ознакомления пользователей информацией с текущей информацией размещается следующая информация: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3.5.1. Порядок работы органа местного самоуправления, подведомственного </w:t>
      </w:r>
      <w:r w:rsidRPr="00AB1606">
        <w:rPr>
          <w:rFonts w:ascii="Times New Roman" w:hAnsi="Times New Roman" w:cs="Times New Roman"/>
          <w:sz w:val="24"/>
          <w:szCs w:val="24"/>
        </w:rPr>
        <w:lastRenderedPageBreak/>
        <w:t>учреждения,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3.5.2. Условия и порядок получения информации.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3.6. Ознакомление пользователей информацией с информацией о деятельности органов местного самоуправления и подведомственных учреждений через библиотечные и архивные фонды: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3.6.1. Ознакомление пользователей информацией с информацией о деятельности органов местного самоуправления и подведомственных учреждений через библиотечные фонды осуществляется путем ежемесячного направления официальных печатных изданий  в библиотечные фонды подведомственных учреждений культуры.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3.6.2. </w:t>
      </w:r>
      <w:proofErr w:type="gramStart"/>
      <w:r w:rsidRPr="00AB1606">
        <w:rPr>
          <w:rFonts w:ascii="Times New Roman" w:hAnsi="Times New Roman" w:cs="Times New Roman"/>
          <w:sz w:val="24"/>
          <w:szCs w:val="24"/>
        </w:rPr>
        <w:t>Ознакомление пользователей информацией с информацией о деятельности органов местного самоуправления и подведомственных учреждений через архивные фонды осуществляется в соответствии с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  <w:proofErr w:type="gramEnd"/>
    </w:p>
    <w:p w:rsidR="00AF6159" w:rsidRPr="00AB1606" w:rsidRDefault="00AF6159" w:rsidP="00AF6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159" w:rsidRPr="007017DA" w:rsidRDefault="00AF6159" w:rsidP="00AF6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порядка доступа</w:t>
      </w:r>
    </w:p>
    <w:p w:rsidR="00AF6159" w:rsidRPr="007017DA" w:rsidRDefault="00AF6159" w:rsidP="00AF61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к информации о деятельности органов местного самоуправления</w:t>
      </w:r>
    </w:p>
    <w:p w:rsidR="00AF6159" w:rsidRPr="00AB1606" w:rsidRDefault="00AF6159" w:rsidP="00AF6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AF6159" w:rsidRPr="00AB1606" w:rsidRDefault="00AF6159" w:rsidP="00AF6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AF6159" w:rsidRDefault="00AF6159" w:rsidP="00AF6159">
      <w:pPr>
        <w:pStyle w:val="ConsPlusNormal"/>
        <w:ind w:firstLine="540"/>
        <w:jc w:val="both"/>
      </w:pPr>
      <w:r w:rsidRPr="00AB1606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AB16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1606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осуществляют руководители соответствующих органов местного самоуправления и подведомственных учреждений.</w:t>
      </w:r>
    </w:p>
    <w:p w:rsidR="001077D8" w:rsidRDefault="001077D8" w:rsidP="00AF6159">
      <w:pPr>
        <w:pStyle w:val="ConsPlusNormal"/>
        <w:ind w:firstLine="540"/>
        <w:jc w:val="both"/>
      </w:pPr>
      <w:bookmarkStart w:id="1" w:name="_GoBack"/>
      <w:bookmarkEnd w:id="1"/>
    </w:p>
    <w:sectPr w:rsidR="001077D8" w:rsidSect="007017DA">
      <w:foot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02" w:rsidRDefault="00911002" w:rsidP="00153060">
      <w:pPr>
        <w:spacing w:after="0" w:line="240" w:lineRule="auto"/>
      </w:pPr>
      <w:r>
        <w:separator/>
      </w:r>
    </w:p>
  </w:endnote>
  <w:endnote w:type="continuationSeparator" w:id="0">
    <w:p w:rsidR="00911002" w:rsidRDefault="00911002" w:rsidP="0015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9476"/>
      <w:docPartObj>
        <w:docPartGallery w:val="Page Numbers (Bottom of Page)"/>
        <w:docPartUnique/>
      </w:docPartObj>
    </w:sdtPr>
    <w:sdtEndPr/>
    <w:sdtContent>
      <w:p w:rsidR="00153060" w:rsidRDefault="00D1767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15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53060" w:rsidRDefault="001530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02" w:rsidRDefault="00911002" w:rsidP="00153060">
      <w:pPr>
        <w:spacing w:after="0" w:line="240" w:lineRule="auto"/>
      </w:pPr>
      <w:r>
        <w:separator/>
      </w:r>
    </w:p>
  </w:footnote>
  <w:footnote w:type="continuationSeparator" w:id="0">
    <w:p w:rsidR="00911002" w:rsidRDefault="00911002" w:rsidP="00153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7D8"/>
    <w:rsid w:val="000732BF"/>
    <w:rsid w:val="000A257D"/>
    <w:rsid w:val="000D2BA7"/>
    <w:rsid w:val="001077D8"/>
    <w:rsid w:val="00125125"/>
    <w:rsid w:val="00153060"/>
    <w:rsid w:val="001679FF"/>
    <w:rsid w:val="001B1E9C"/>
    <w:rsid w:val="001F14E3"/>
    <w:rsid w:val="00273301"/>
    <w:rsid w:val="00282862"/>
    <w:rsid w:val="00285609"/>
    <w:rsid w:val="002C229C"/>
    <w:rsid w:val="002D5756"/>
    <w:rsid w:val="003371BD"/>
    <w:rsid w:val="00352038"/>
    <w:rsid w:val="0036408F"/>
    <w:rsid w:val="00375306"/>
    <w:rsid w:val="003A4256"/>
    <w:rsid w:val="003B0A63"/>
    <w:rsid w:val="003F16A4"/>
    <w:rsid w:val="003F75B8"/>
    <w:rsid w:val="00447CB6"/>
    <w:rsid w:val="004564B1"/>
    <w:rsid w:val="00460912"/>
    <w:rsid w:val="004E4AD9"/>
    <w:rsid w:val="0052313C"/>
    <w:rsid w:val="00527F9D"/>
    <w:rsid w:val="005A6010"/>
    <w:rsid w:val="00614971"/>
    <w:rsid w:val="00637FAF"/>
    <w:rsid w:val="00642FBB"/>
    <w:rsid w:val="00657B04"/>
    <w:rsid w:val="007017DA"/>
    <w:rsid w:val="007668BB"/>
    <w:rsid w:val="007754B7"/>
    <w:rsid w:val="0079279E"/>
    <w:rsid w:val="007D397A"/>
    <w:rsid w:val="007E152C"/>
    <w:rsid w:val="008D0243"/>
    <w:rsid w:val="008F7F72"/>
    <w:rsid w:val="00911002"/>
    <w:rsid w:val="00921C90"/>
    <w:rsid w:val="009A2DFF"/>
    <w:rsid w:val="009E60B2"/>
    <w:rsid w:val="009F29F7"/>
    <w:rsid w:val="00A12CBF"/>
    <w:rsid w:val="00A21508"/>
    <w:rsid w:val="00A6430D"/>
    <w:rsid w:val="00A708D5"/>
    <w:rsid w:val="00A97D40"/>
    <w:rsid w:val="00AB1606"/>
    <w:rsid w:val="00AF6159"/>
    <w:rsid w:val="00B04EB8"/>
    <w:rsid w:val="00B06C18"/>
    <w:rsid w:val="00B41590"/>
    <w:rsid w:val="00B74A06"/>
    <w:rsid w:val="00C013AF"/>
    <w:rsid w:val="00C47D1B"/>
    <w:rsid w:val="00C53FBA"/>
    <w:rsid w:val="00C67859"/>
    <w:rsid w:val="00C75743"/>
    <w:rsid w:val="00CD044F"/>
    <w:rsid w:val="00CD36C5"/>
    <w:rsid w:val="00CE33B3"/>
    <w:rsid w:val="00D1767B"/>
    <w:rsid w:val="00D7332C"/>
    <w:rsid w:val="00D741AF"/>
    <w:rsid w:val="00D7487E"/>
    <w:rsid w:val="00D94756"/>
    <w:rsid w:val="00E26549"/>
    <w:rsid w:val="00E718AB"/>
    <w:rsid w:val="00E97E1B"/>
    <w:rsid w:val="00F06E3F"/>
    <w:rsid w:val="00F765F9"/>
    <w:rsid w:val="00F82B6C"/>
    <w:rsid w:val="00FC018A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1077D8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1077D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077D8"/>
  </w:style>
  <w:style w:type="paragraph" w:styleId="a5">
    <w:name w:val="Subtitle"/>
    <w:basedOn w:val="a"/>
    <w:link w:val="a6"/>
    <w:qFormat/>
    <w:rsid w:val="00A12C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12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3060"/>
  </w:style>
  <w:style w:type="paragraph" w:styleId="a9">
    <w:name w:val="footer"/>
    <w:basedOn w:val="a"/>
    <w:link w:val="aa"/>
    <w:uiPriority w:val="99"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060"/>
  </w:style>
  <w:style w:type="paragraph" w:styleId="ab">
    <w:name w:val="Balloon Text"/>
    <w:basedOn w:val="a"/>
    <w:link w:val="ac"/>
    <w:uiPriority w:val="99"/>
    <w:semiHidden/>
    <w:unhideWhenUsed/>
    <w:rsid w:val="0064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FB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27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251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Мелехино</cp:lastModifiedBy>
  <cp:revision>13</cp:revision>
  <cp:lastPrinted>2022-03-25T08:03:00Z</cp:lastPrinted>
  <dcterms:created xsi:type="dcterms:W3CDTF">2022-11-17T10:50:00Z</dcterms:created>
  <dcterms:modified xsi:type="dcterms:W3CDTF">2022-12-23T07:36:00Z</dcterms:modified>
</cp:coreProperties>
</file>